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33DA" w14:textId="77777777" w:rsidR="00A91F24" w:rsidRDefault="00A91F24" w:rsidP="00A91F24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News For</w:t>
      </w:r>
    </w:p>
    <w:p w14:paraId="41730D29" w14:textId="77777777" w:rsidR="00A91F24" w:rsidRDefault="00A91F24" w:rsidP="00A91F24">
      <w:pPr>
        <w:tabs>
          <w:tab w:val="center" w:pos="-1620"/>
        </w:tabs>
        <w:suppressAutoHyphens/>
        <w:spacing w:line="240" w:lineRule="atLeast"/>
        <w:ind w:right="-18"/>
        <w:jc w:val="center"/>
        <w:rPr>
          <w:rFonts w:ascii="Times New Roman" w:hAnsi="Times New Roman"/>
          <w:sz w:val="128"/>
          <w:szCs w:val="128"/>
        </w:rPr>
      </w:pPr>
      <w:r>
        <w:rPr>
          <w:rFonts w:ascii="Times New Roman" w:hAnsi="Times New Roman"/>
          <w:sz w:val="184"/>
          <w:szCs w:val="184"/>
        </w:rPr>
        <w:t>S</w:t>
      </w:r>
      <w:r w:rsidRPr="00A91F24">
        <w:rPr>
          <w:rFonts w:ascii="Times New Roman" w:hAnsi="Times New Roman"/>
          <w:smallCaps/>
          <w:sz w:val="96"/>
          <w:szCs w:val="96"/>
        </w:rPr>
        <w:t>WIM</w:t>
      </w:r>
      <w:r>
        <w:rPr>
          <w:rFonts w:ascii="Times New Roman" w:hAnsi="Times New Roman"/>
          <w:smallCaps/>
          <w:sz w:val="104"/>
          <w:szCs w:val="104"/>
        </w:rPr>
        <w:t xml:space="preserve">  </w:t>
      </w:r>
      <w:r w:rsidRPr="00A91F24">
        <w:rPr>
          <w:rFonts w:ascii="Times New Roman" w:hAnsi="Times New Roman"/>
          <w:smallCaps/>
          <w:sz w:val="96"/>
          <w:szCs w:val="96"/>
        </w:rPr>
        <w:t>PARENT</w:t>
      </w:r>
      <w:r>
        <w:rPr>
          <w:rFonts w:ascii="Times New Roman" w:hAnsi="Times New Roman"/>
          <w:sz w:val="184"/>
          <w:szCs w:val="184"/>
        </w:rPr>
        <w:t>S</w:t>
      </w:r>
    </w:p>
    <w:p w14:paraId="46E2D94D" w14:textId="77777777" w:rsidR="00A91F24" w:rsidRDefault="00A91F24" w:rsidP="00A91F24">
      <w:pPr>
        <w:tabs>
          <w:tab w:val="center" w:pos="-1620"/>
        </w:tabs>
        <w:suppressAutoHyphens/>
        <w:spacing w:line="240" w:lineRule="atLeast"/>
        <w:ind w:right="-1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B732D2" w14:textId="77777777" w:rsidR="00A91F24" w:rsidRDefault="00A91F24" w:rsidP="00A91F24">
      <w:pPr>
        <w:tabs>
          <w:tab w:val="center" w:pos="-1620"/>
        </w:tabs>
        <w:suppressAutoHyphens/>
        <w:spacing w:line="240" w:lineRule="atLeast"/>
        <w:ind w:right="-18"/>
        <w:rPr>
          <w:rFonts w:ascii="Arial" w:hAnsi="Arial" w:cs="Arial"/>
        </w:rPr>
      </w:pPr>
    </w:p>
    <w:p w14:paraId="1A255F95" w14:textId="77777777" w:rsidR="00A91F24" w:rsidRDefault="00A91F24" w:rsidP="00A91F24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Should I do winter swimming?</w:t>
      </w:r>
    </w:p>
    <w:p w14:paraId="26D0A0EF" w14:textId="77777777" w:rsidR="00A91F24" w:rsidRPr="00A91F24" w:rsidRDefault="00A91F24" w:rsidP="00A91F24">
      <w:pPr>
        <w:tabs>
          <w:tab w:val="center" w:pos="5400"/>
        </w:tabs>
        <w:suppressAutoHyphens/>
        <w:spacing w:line="240" w:lineRule="atLeast"/>
        <w:jc w:val="center"/>
        <w:rPr>
          <w:rFonts w:ascii="Arial" w:hAnsi="Arial" w:cs="Arial"/>
          <w:bCs/>
          <w:sz w:val="36"/>
          <w:szCs w:val="36"/>
        </w:rPr>
      </w:pPr>
    </w:p>
    <w:p w14:paraId="2CBAC771" w14:textId="77777777" w:rsidR="00A91F24" w:rsidRDefault="00A91F24" w:rsidP="00A91F24">
      <w:pPr>
        <w:shd w:val="clear" w:color="auto" w:fill="FFFFFF"/>
        <w:spacing w:after="96"/>
        <w:rPr>
          <w:rFonts w:ascii="Arial" w:hAnsi="Arial" w:cs="Arial"/>
          <w:b/>
          <w:color w:val="666666"/>
          <w:sz w:val="20"/>
          <w:szCs w:val="20"/>
        </w:rPr>
        <w:sectPr w:rsidR="00A91F24" w:rsidSect="00C828A8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48212FE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Swimming</w:t>
      </w:r>
      <w:r w:rsidRPr="00EE4089">
        <w:rPr>
          <w:rFonts w:ascii="Arial" w:hAnsi="Arial" w:cs="Arial"/>
          <w:color w:val="666666"/>
          <w:sz w:val="20"/>
          <w:szCs w:val="20"/>
        </w:rPr>
        <w:t xml:space="preserve"> skills taught in lessons need constant rei</w:t>
      </w:r>
      <w:r>
        <w:rPr>
          <w:rFonts w:ascii="Arial" w:hAnsi="Arial" w:cs="Arial"/>
          <w:color w:val="666666"/>
          <w:sz w:val="20"/>
          <w:szCs w:val="20"/>
        </w:rPr>
        <w:t>nforcement throughout the year</w:t>
      </w:r>
    </w:p>
    <w:p w14:paraId="5D1F650D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 w:rsidRPr="00EE4089">
        <w:rPr>
          <w:rFonts w:ascii="Arial" w:hAnsi="Arial" w:cs="Arial"/>
          <w:color w:val="666666"/>
          <w:sz w:val="20"/>
          <w:szCs w:val="20"/>
        </w:rPr>
        <w:t xml:space="preserve">The risks posed by drowning don’t go away in </w:t>
      </w:r>
      <w:r>
        <w:rPr>
          <w:rFonts w:ascii="Arial" w:hAnsi="Arial" w:cs="Arial"/>
          <w:color w:val="666666"/>
          <w:sz w:val="20"/>
          <w:szCs w:val="20"/>
        </w:rPr>
        <w:t xml:space="preserve">winter, so </w:t>
      </w:r>
      <w:r w:rsidRPr="00EE4089">
        <w:rPr>
          <w:rFonts w:ascii="Arial" w:hAnsi="Arial" w:cs="Arial"/>
          <w:color w:val="666666"/>
          <w:sz w:val="20"/>
          <w:szCs w:val="20"/>
        </w:rPr>
        <w:t xml:space="preserve">neither should the lessons </w:t>
      </w:r>
    </w:p>
    <w:p w14:paraId="18748834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Children under 5 years are just developing long-term skill retention and muscle memory and so a break in lessons</w:t>
      </w:r>
      <w:r w:rsidR="00743885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will result in loss of skills</w:t>
      </w:r>
    </w:p>
    <w:p w14:paraId="4999FC9F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 w:rsidRPr="000272DB">
        <w:rPr>
          <w:rFonts w:ascii="Arial" w:hAnsi="Arial" w:cs="Arial"/>
          <w:color w:val="666666"/>
          <w:sz w:val="20"/>
          <w:szCs w:val="20"/>
        </w:rPr>
        <w:t>Even when parents can’t see substantial progress every week, the child is at least maintaining the current ability level, and that is progress in itself</w:t>
      </w:r>
      <w:r>
        <w:rPr>
          <w:rFonts w:ascii="Arial" w:hAnsi="Arial" w:cs="Arial"/>
          <w:color w:val="666666"/>
          <w:sz w:val="20"/>
          <w:szCs w:val="20"/>
        </w:rPr>
        <w:t>.</w:t>
      </w:r>
      <w:r w:rsidRPr="000272DB">
        <w:rPr>
          <w:rFonts w:ascii="Arial" w:hAnsi="Arial" w:cs="Arial"/>
          <w:color w:val="666666"/>
          <w:sz w:val="20"/>
          <w:szCs w:val="20"/>
        </w:rPr>
        <w:t xml:space="preserve"> Don’t let all the time and money spent on lessons go to waste, keep up their skills.</w:t>
      </w:r>
    </w:p>
    <w:p w14:paraId="337D2F69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 w:rsidRPr="000272DB">
        <w:rPr>
          <w:rFonts w:ascii="Arial" w:hAnsi="Arial" w:cs="Arial"/>
          <w:color w:val="666666"/>
          <w:sz w:val="20"/>
          <w:szCs w:val="20"/>
        </w:rPr>
        <w:t xml:space="preserve">In our society of increasingly sedentary lifestyles, it is important for children to be involved in physical activities that establish a routine of fitness. </w:t>
      </w:r>
    </w:p>
    <w:p w14:paraId="6490AC34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 w:rsidRPr="000272DB">
        <w:rPr>
          <w:rFonts w:ascii="Arial" w:hAnsi="Arial" w:cs="Arial"/>
          <w:color w:val="666666"/>
          <w:sz w:val="20"/>
          <w:szCs w:val="20"/>
        </w:rPr>
        <w:t xml:space="preserve">Swimming offers one </w:t>
      </w:r>
      <w:r>
        <w:rPr>
          <w:rFonts w:ascii="Arial" w:hAnsi="Arial" w:cs="Arial"/>
          <w:color w:val="666666"/>
          <w:sz w:val="20"/>
          <w:szCs w:val="20"/>
        </w:rPr>
        <w:t>of the best activities for good health with minimal risk of sport related injury.</w:t>
      </w:r>
    </w:p>
    <w:p w14:paraId="1D2B37A9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 w:rsidRPr="000272DB">
        <w:rPr>
          <w:rFonts w:ascii="Arial" w:hAnsi="Arial" w:cs="Arial"/>
          <w:color w:val="666666"/>
          <w:sz w:val="20"/>
          <w:szCs w:val="20"/>
        </w:rPr>
        <w:t xml:space="preserve">Continued enhancement and stimulation of an infants general development including academic performance, language, maths, fine and gross motor skills, confidence and coordination. Getting a good start can make a big difference later on. </w:t>
      </w:r>
    </w:p>
    <w:p w14:paraId="1E031009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 w:rsidRPr="000272DB">
        <w:rPr>
          <w:rFonts w:ascii="Arial" w:hAnsi="Arial" w:cs="Arial"/>
          <w:color w:val="666666"/>
          <w:sz w:val="20"/>
          <w:szCs w:val="20"/>
        </w:rPr>
        <w:t xml:space="preserve">Swimming lessons offer a unique combination of social and physical interactions with the teacher, their classmates and the aquatic environment. </w:t>
      </w:r>
    </w:p>
    <w:p w14:paraId="768AE13D" w14:textId="77777777" w:rsidR="00A91F24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 w:rsidRPr="000272DB">
        <w:rPr>
          <w:rFonts w:ascii="Arial" w:hAnsi="Arial" w:cs="Arial"/>
          <w:color w:val="666666"/>
          <w:sz w:val="20"/>
          <w:szCs w:val="20"/>
        </w:rPr>
        <w:t>Ultimately, the learning experience should be an enjoyable one. If children have a great time at the pool they will continue learning in their lessons because they are so much fun!</w:t>
      </w:r>
    </w:p>
    <w:p w14:paraId="48EFD54C" w14:textId="77777777" w:rsidR="00A91F24" w:rsidRPr="006B5488" w:rsidRDefault="00A91F24" w:rsidP="00A91F24">
      <w:pPr>
        <w:numPr>
          <w:ilvl w:val="0"/>
          <w:numId w:val="1"/>
        </w:numPr>
        <w:shd w:val="clear" w:color="auto" w:fill="FFFFFF"/>
        <w:spacing w:after="96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At DMSS our pool is</w:t>
      </w:r>
      <w:r w:rsidRPr="000272DB">
        <w:rPr>
          <w:rFonts w:ascii="Arial" w:hAnsi="Arial" w:cs="Arial"/>
          <w:color w:val="666666"/>
          <w:sz w:val="20"/>
          <w:szCs w:val="20"/>
        </w:rPr>
        <w:t xml:space="preserve"> maintained at constant temperatures throughout the year, so even when it is cooler outside, it can still be a comfortable, year-round, summer experience in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0272DB">
        <w:rPr>
          <w:rFonts w:ascii="Arial" w:hAnsi="Arial" w:cs="Arial"/>
          <w:color w:val="666666"/>
          <w:sz w:val="20"/>
          <w:szCs w:val="20"/>
        </w:rPr>
        <w:t>the water. With a little extra attention, such as keeping children warm and drying</w:t>
      </w:r>
      <w:r>
        <w:rPr>
          <w:rFonts w:ascii="Arial" w:hAnsi="Arial" w:cs="Arial"/>
          <w:color w:val="666666"/>
          <w:sz w:val="20"/>
          <w:szCs w:val="20"/>
        </w:rPr>
        <w:t xml:space="preserve"> &amp; changing</w:t>
      </w:r>
      <w:r w:rsidRPr="000272DB">
        <w:rPr>
          <w:rFonts w:ascii="Arial" w:hAnsi="Arial" w:cs="Arial"/>
          <w:color w:val="666666"/>
          <w:sz w:val="20"/>
          <w:szCs w:val="20"/>
        </w:rPr>
        <w:t xml:space="preserve"> them </w:t>
      </w:r>
      <w:r>
        <w:rPr>
          <w:rFonts w:ascii="Arial" w:hAnsi="Arial" w:cs="Arial"/>
          <w:color w:val="666666"/>
          <w:sz w:val="20"/>
          <w:szCs w:val="20"/>
        </w:rPr>
        <w:t>immediately after</w:t>
      </w:r>
      <w:r w:rsidRPr="000272DB">
        <w:rPr>
          <w:rFonts w:ascii="Arial" w:hAnsi="Arial" w:cs="Arial"/>
          <w:color w:val="666666"/>
          <w:sz w:val="20"/>
          <w:szCs w:val="20"/>
        </w:rPr>
        <w:t>, swimming will stay comfortable and beneficial all</w:t>
      </w:r>
    </w:p>
    <w:p w14:paraId="33D6B36E" w14:textId="77777777" w:rsidR="00A91F24" w:rsidRDefault="00A91F24" w:rsidP="00A91F24">
      <w:pPr>
        <w:rPr>
          <w:rFonts w:ascii="Calibri" w:hAnsi="Calibri"/>
          <w:sz w:val="24"/>
        </w:rPr>
        <w:sectPr w:rsidR="00A91F24" w:rsidSect="00A91F24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EAE4F3D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1022AD8E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1D68E4A0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5C177EE7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0C6C4747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30F71CBA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1315CC50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464BCA24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64969FF1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</w:p>
    <w:p w14:paraId="0182CABA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  <w:r>
        <w:rPr>
          <w:rFonts w:ascii="Calibri" w:hAnsi="Calibri"/>
          <w:color w:val="333399"/>
          <w:sz w:val="18"/>
          <w:szCs w:val="18"/>
        </w:rPr>
        <w:t>Darrell Morton’s School of Swimming</w:t>
      </w:r>
    </w:p>
    <w:p w14:paraId="11A803CF" w14:textId="77777777" w:rsidR="00A91F24" w:rsidRDefault="00A91F24" w:rsidP="00A91F24">
      <w:pPr>
        <w:jc w:val="center"/>
        <w:rPr>
          <w:rFonts w:ascii="Calibri" w:hAnsi="Calibri"/>
          <w:color w:val="333399"/>
          <w:sz w:val="18"/>
          <w:szCs w:val="18"/>
        </w:rPr>
      </w:pPr>
      <w:r>
        <w:rPr>
          <w:rFonts w:ascii="Calibri" w:hAnsi="Calibri"/>
          <w:color w:val="333399"/>
          <w:sz w:val="18"/>
          <w:szCs w:val="18"/>
        </w:rPr>
        <w:t>www.dmss.co.bw</w:t>
      </w:r>
    </w:p>
    <w:p w14:paraId="75A6E58D" w14:textId="77777777" w:rsidR="00C828A8" w:rsidRPr="00A91F24" w:rsidRDefault="00A91F24" w:rsidP="00A91F24">
      <w:pPr>
        <w:jc w:val="center"/>
        <w:rPr>
          <w:sz w:val="16"/>
          <w:szCs w:val="16"/>
        </w:rPr>
      </w:pPr>
      <w:r>
        <w:rPr>
          <w:rFonts w:ascii="Calibri" w:hAnsi="Calibri"/>
          <w:color w:val="333399"/>
          <w:sz w:val="16"/>
          <w:szCs w:val="16"/>
        </w:rPr>
        <w:t xml:space="preserve">Tel: </w:t>
      </w:r>
      <w:r w:rsidRPr="00A91F24">
        <w:rPr>
          <w:rFonts w:ascii="Calibri" w:hAnsi="Calibri"/>
          <w:color w:val="333399"/>
          <w:sz w:val="16"/>
          <w:szCs w:val="16"/>
        </w:rPr>
        <w:t>3973383 / 716 19 388</w:t>
      </w:r>
    </w:p>
    <w:sectPr w:rsidR="00C828A8" w:rsidRPr="00A91F24" w:rsidSect="00A91F24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OliT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52CE4"/>
    <w:multiLevelType w:val="hybridMultilevel"/>
    <w:tmpl w:val="1FE4AFF0"/>
    <w:lvl w:ilvl="0" w:tplc="1052730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24"/>
    <w:rsid w:val="001701FA"/>
    <w:rsid w:val="00743885"/>
    <w:rsid w:val="00A91F24"/>
    <w:rsid w:val="00C828A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3D58F6"/>
  <w15:docId w15:val="{BF82CC93-8780-5B41-9DB4-0567A8F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24"/>
    <w:rPr>
      <w:rFonts w:ascii="AntiqOliT" w:eastAsia="Times New Roman" w:hAnsi="AntiqOliT" w:cs="Times New Roman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F2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darrell@dmss.co.bw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MORTON</dc:creator>
  <cp:keywords/>
  <dc:description/>
  <cp:lastModifiedBy>Darrell Morton</cp:lastModifiedBy>
  <cp:revision>2</cp:revision>
  <dcterms:created xsi:type="dcterms:W3CDTF">2020-06-09T08:22:00Z</dcterms:created>
  <dcterms:modified xsi:type="dcterms:W3CDTF">2020-06-09T08:22:00Z</dcterms:modified>
</cp:coreProperties>
</file>